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F07" w:rsidRDefault="00FE6F07" w:rsidP="00205AEF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05611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E6F07" w:rsidTr="000D6011">
        <w:trPr>
          <w:trHeight w:val="788"/>
        </w:trPr>
        <w:tc>
          <w:tcPr>
            <w:tcW w:w="9867" w:type="dxa"/>
            <w:hideMark/>
          </w:tcPr>
          <w:p w:rsidR="00FE6F07" w:rsidRDefault="00FE6F07" w:rsidP="00205AEF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FE6F07" w:rsidRDefault="00FE6F07" w:rsidP="00205AEF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FE6F07" w:rsidRDefault="00FE6F07" w:rsidP="00205AEF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56B8ED4" wp14:editId="4A533AB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1C5DB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FE6F07" w:rsidRDefault="00FE6F07" w:rsidP="00205AEF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FE6F07" w:rsidRDefault="00FE6F07" w:rsidP="00205AEF">
      <w:pPr>
        <w:ind w:right="-1"/>
        <w:jc w:val="center"/>
        <w:rPr>
          <w:b/>
          <w:sz w:val="28"/>
          <w:szCs w:val="28"/>
        </w:rPr>
      </w:pPr>
    </w:p>
    <w:p w:rsidR="00FE6F07" w:rsidRDefault="00FE6F07" w:rsidP="00205AE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FE6F07" w:rsidRDefault="00FE6F07" w:rsidP="00205AE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6F07" w:rsidRDefault="00FE6F07" w:rsidP="00205AEF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E6F07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надання дозволу ПрАТ «ДТЕК Київські Регіональні Електромережі» на розробку проєкту землеустрою щодо відведення земельної ділянки у користування на умовах оренди</w:t>
      </w:r>
    </w:p>
    <w:p w:rsidR="00FE6F07" w:rsidRDefault="00FE6F07" w:rsidP="00FE6F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FE6F07" w:rsidRPr="006E4B7E" w:rsidRDefault="00FE6F07" w:rsidP="00FE6F07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заяву</w:t>
      </w:r>
      <w:r>
        <w:rPr>
          <w:color w:val="000000"/>
          <w:lang w:val="uk-UA"/>
        </w:rPr>
        <w:t xml:space="preserve"> ПрАТ </w:t>
      </w:r>
      <w:r w:rsidRPr="00FE6F07">
        <w:rPr>
          <w:color w:val="000000"/>
          <w:lang w:val="uk-UA"/>
        </w:rPr>
        <w:t>«ДТЕК Київські Регіональні Електромережі»</w:t>
      </w:r>
      <w:r w:rsidRPr="00184728">
        <w:rPr>
          <w:iCs/>
          <w:lang w:val="uk-UA"/>
        </w:rPr>
        <w:t xml:space="preserve"> </w:t>
      </w:r>
      <w:r w:rsidRPr="004F4975">
        <w:rPr>
          <w:iCs/>
          <w:lang w:val="uk-UA"/>
        </w:rPr>
        <w:t>про надання дозволу на розробку проєкту</w:t>
      </w:r>
      <w:r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землеустрою щодо відведення земельної ділянки </w:t>
      </w:r>
      <w:r>
        <w:rPr>
          <w:iCs/>
          <w:lang w:val="uk-UA"/>
        </w:rPr>
        <w:t xml:space="preserve">в </w:t>
      </w:r>
      <w:r w:rsidRPr="004F4975">
        <w:rPr>
          <w:iCs/>
          <w:lang w:val="uk-UA"/>
        </w:rPr>
        <w:t>оренду</w:t>
      </w:r>
      <w:r>
        <w:rPr>
          <w:iCs/>
          <w:lang w:val="uk-UA"/>
        </w:rPr>
        <w:t xml:space="preserve"> для</w:t>
      </w:r>
      <w:r w:rsidRPr="004F4975">
        <w:rPr>
          <w:iCs/>
          <w:lang w:val="uk-UA"/>
        </w:rPr>
        <w:t xml:space="preserve"> </w:t>
      </w:r>
      <w:r w:rsidRPr="00FE6F07">
        <w:rPr>
          <w:iCs/>
          <w:lang w:val="uk-UA"/>
        </w:rPr>
        <w:t xml:space="preserve">розміщення, будівництва, експлуатації та обслуговування будівель і споруд об’єктів передачі електричної енергії </w:t>
      </w:r>
      <w:r w:rsidRPr="004C78FD">
        <w:rPr>
          <w:iCs/>
          <w:lang w:val="uk-UA"/>
        </w:rPr>
        <w:t>(Код КВЦПЗ</w:t>
      </w:r>
      <w:r>
        <w:rPr>
          <w:iCs/>
          <w:lang w:val="uk-UA"/>
        </w:rPr>
        <w:t>Д</w:t>
      </w:r>
      <w:r w:rsidRPr="004C78FD">
        <w:rPr>
          <w:iCs/>
          <w:lang w:val="uk-UA"/>
        </w:rPr>
        <w:t xml:space="preserve"> </w:t>
      </w:r>
      <w:r>
        <w:rPr>
          <w:iCs/>
          <w:lang w:val="uk-UA"/>
        </w:rPr>
        <w:t>14</w:t>
      </w:r>
      <w:r w:rsidRPr="004C78FD">
        <w:rPr>
          <w:iCs/>
          <w:lang w:val="uk-UA"/>
        </w:rPr>
        <w:t>.02)</w:t>
      </w:r>
      <w:r>
        <w:rPr>
          <w:iCs/>
          <w:lang w:val="uk-UA"/>
        </w:rPr>
        <w:t xml:space="preserve">, яка розташована: </w:t>
      </w:r>
      <w:r w:rsidRPr="004C78FD">
        <w:rPr>
          <w:color w:val="000000"/>
          <w:lang w:val="uk-UA"/>
        </w:rPr>
        <w:t xml:space="preserve">Київська область, Вишгородський район </w:t>
      </w:r>
      <w:r w:rsidRPr="00FE6F07">
        <w:rPr>
          <w:color w:val="000000"/>
          <w:lang w:val="uk-UA"/>
        </w:rPr>
        <w:t>с. Демидів, вул. Річна, 121-А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 xml:space="preserve">керуючись </w:t>
      </w:r>
      <w:r w:rsidR="00F66DCB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F66DCB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12,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124</w:t>
      </w:r>
      <w:r>
        <w:rPr>
          <w:color w:val="000000"/>
          <w:lang w:val="uk-UA"/>
        </w:rPr>
        <w:t xml:space="preserve">, ч.2 ст. 134 </w:t>
      </w:r>
      <w:r w:rsidRPr="006E4B7E">
        <w:rPr>
          <w:color w:val="000000"/>
          <w:lang w:val="uk-UA"/>
        </w:rPr>
        <w:t xml:space="preserve">Земельного кодексу України, </w:t>
      </w:r>
      <w:r>
        <w:rPr>
          <w:color w:val="000000"/>
          <w:lang w:val="uk-UA"/>
        </w:rPr>
        <w:t xml:space="preserve">ст. 50 ЗУ «Про землеустрій», </w:t>
      </w:r>
      <w:r w:rsidRPr="006E4B7E">
        <w:rPr>
          <w:color w:val="000000"/>
          <w:lang w:val="uk-UA"/>
        </w:rPr>
        <w:t>ст.</w:t>
      </w:r>
      <w:r w:rsidR="00205AEF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6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</w:t>
      </w:r>
      <w:r>
        <w:rPr>
          <w:color w:val="000000"/>
          <w:lang w:val="uk-UA"/>
        </w:rPr>
        <w:t>У</w:t>
      </w:r>
      <w:r w:rsidRPr="006E4B7E">
        <w:rPr>
          <w:color w:val="000000"/>
          <w:lang w:val="uk-UA"/>
        </w:rPr>
        <w:t xml:space="preserve"> «Про оренду землі», </w:t>
      </w:r>
      <w:r w:rsidR="00F66DCB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11.05.2023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FE6F07" w:rsidRPr="006E4B7E" w:rsidRDefault="00FE6F07" w:rsidP="00FE6F07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:rsidR="00FE6F07" w:rsidRPr="000A7D86" w:rsidRDefault="00FE6F07" w:rsidP="00FE6F07">
      <w:pPr>
        <w:jc w:val="center"/>
      </w:pPr>
      <w:r w:rsidRPr="000A7D86">
        <w:rPr>
          <w:b/>
          <w:bCs/>
          <w:color w:val="000000"/>
        </w:rPr>
        <w:t>ВИРІШИЛА:</w:t>
      </w:r>
    </w:p>
    <w:p w:rsidR="00FE6F07" w:rsidRDefault="00FE6F07" w:rsidP="00FE6F07">
      <w:pPr>
        <w:rPr>
          <w:b/>
        </w:rPr>
      </w:pPr>
    </w:p>
    <w:p w:rsidR="00FE6F07" w:rsidRPr="00FE6F07" w:rsidRDefault="00FE6F07" w:rsidP="00FE6F0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E6F07">
        <w:rPr>
          <w:color w:val="000000"/>
        </w:rPr>
        <w:t xml:space="preserve">Надати </w:t>
      </w:r>
      <w:r w:rsidRPr="00205AEF">
        <w:rPr>
          <w:b/>
          <w:bCs/>
          <w:color w:val="000000"/>
        </w:rPr>
        <w:t>ПрАТ «ДТЕК Київські Регіональні Електромережі»</w:t>
      </w:r>
      <w:r w:rsidRPr="00FE6F07">
        <w:rPr>
          <w:color w:val="000000"/>
        </w:rPr>
        <w:t xml:space="preserve"> дозвіл на розробку проєкту землеустрою щодо відведення </w:t>
      </w:r>
      <w:r w:rsidR="00205AEF" w:rsidRPr="00205AEF">
        <w:rPr>
          <w:color w:val="000000"/>
        </w:rPr>
        <w:t>земельної ділянки у користування на умовах оренди</w:t>
      </w:r>
      <w:r w:rsidR="00205AEF" w:rsidRPr="00205AEF">
        <w:rPr>
          <w:color w:val="000000"/>
        </w:rPr>
        <w:t xml:space="preserve"> </w:t>
      </w:r>
      <w:r w:rsidRPr="00FE6F07">
        <w:rPr>
          <w:color w:val="000000"/>
        </w:rPr>
        <w:t>орієнтовною площею 0,1121 га, яка розташована</w:t>
      </w:r>
      <w:r w:rsidR="00205AEF">
        <w:rPr>
          <w:color w:val="000000"/>
        </w:rPr>
        <w:t xml:space="preserve"> в</w:t>
      </w:r>
      <w:r w:rsidRPr="00FE6F07">
        <w:rPr>
          <w:color w:val="000000"/>
        </w:rPr>
        <w:t xml:space="preserve"> </w:t>
      </w:r>
      <w:r w:rsidRPr="00205AEF">
        <w:rPr>
          <w:b/>
          <w:bCs/>
          <w:color w:val="000000"/>
        </w:rPr>
        <w:t>с. Демидів, вул. Річна, 121-А</w:t>
      </w:r>
      <w:r w:rsidRPr="00FE6F07">
        <w:rPr>
          <w:color w:val="000000"/>
        </w:rPr>
        <w:t>, для розміщення, будівництва, експлуатації та обслуговування будівель і споруд об’єктів передачі електричної енергії (код КВЦПЗД-14.02).</w:t>
      </w:r>
    </w:p>
    <w:p w:rsidR="00FE6F07" w:rsidRPr="00FE6F07" w:rsidRDefault="00FE6F07" w:rsidP="00FE6F0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E6F07">
        <w:rPr>
          <w:color w:val="000000"/>
        </w:rPr>
        <w:t>Розроблений та погоджений у відповідності до чинного законодавства проєкт землеустрою, після державної реєстрац</w:t>
      </w:r>
      <w:bookmarkStart w:id="0" w:name="_GoBack"/>
      <w:bookmarkEnd w:id="0"/>
      <w:r w:rsidRPr="00FE6F07">
        <w:rPr>
          <w:color w:val="000000"/>
        </w:rPr>
        <w:t>ії земельної ділянки, подати на затвердження до Димерської селищної ради.</w:t>
      </w:r>
    </w:p>
    <w:p w:rsidR="00FE6F07" w:rsidRPr="00F92B24" w:rsidRDefault="00FE6F07" w:rsidP="00FE6F07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FE6F07" w:rsidRPr="006D1425" w:rsidRDefault="00FE6F07" w:rsidP="00FE6F07">
      <w:pPr>
        <w:spacing w:after="240"/>
      </w:pPr>
      <w:r w:rsidRPr="006D1425">
        <w:br/>
      </w:r>
    </w:p>
    <w:p w:rsidR="00FE6F07" w:rsidRPr="00E43995" w:rsidRDefault="00FE6F07" w:rsidP="00FE6F07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FE6F07" w:rsidRDefault="00FE6F07" w:rsidP="00FE6F07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:rsidR="00FE6F07" w:rsidRDefault="00FE6F07" w:rsidP="00FE6F07">
      <w:pPr>
        <w:spacing w:after="240"/>
        <w:rPr>
          <w:lang w:val="ru-RU"/>
        </w:rPr>
      </w:pPr>
    </w:p>
    <w:p w:rsidR="00FE6F07" w:rsidRPr="00E43995" w:rsidRDefault="00FE6F07" w:rsidP="00FE6F07">
      <w:pPr>
        <w:spacing w:after="240"/>
        <w:rPr>
          <w:lang w:val="ru-RU"/>
        </w:rPr>
      </w:pPr>
    </w:p>
    <w:p w:rsidR="00FE6F07" w:rsidRPr="00E43995" w:rsidRDefault="00FE6F07" w:rsidP="00FE6F07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:rsidR="00FE6F07" w:rsidRPr="00E43995" w:rsidRDefault="00FE6F07" w:rsidP="00FE6F07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26 </w:t>
      </w:r>
      <w:proofErr w:type="spellStart"/>
      <w:r>
        <w:rPr>
          <w:color w:val="000000"/>
          <w:sz w:val="22"/>
          <w:szCs w:val="22"/>
          <w:lang w:val="ru-RU"/>
        </w:rPr>
        <w:t>травня</w:t>
      </w:r>
      <w:proofErr w:type="spellEnd"/>
      <w:r>
        <w:rPr>
          <w:color w:val="000000"/>
          <w:sz w:val="22"/>
          <w:szCs w:val="22"/>
          <w:lang w:val="ru-RU"/>
        </w:rPr>
        <w:t xml:space="preserve"> 2023 року</w:t>
      </w:r>
    </w:p>
    <w:p w:rsidR="00FE6F07" w:rsidRPr="004C78FD" w:rsidRDefault="00FE6F07" w:rsidP="00FE6F07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1336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24-</w:t>
      </w:r>
      <w:r w:rsidRPr="00E43995">
        <w:rPr>
          <w:color w:val="000000"/>
          <w:sz w:val="22"/>
          <w:szCs w:val="22"/>
          <w:lang w:val="ru-RU"/>
        </w:rPr>
        <w:t>VIІІ</w:t>
      </w:r>
    </w:p>
    <w:p w:rsidR="00CA49DF" w:rsidRDefault="00CA49DF"/>
    <w:sectPr w:rsidR="00CA49DF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0DD4D514"/>
    <w:lvl w:ilvl="0" w:tplc="DA9AC71E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F07"/>
    <w:rsid w:val="00205AEF"/>
    <w:rsid w:val="006A317F"/>
    <w:rsid w:val="00CA49DF"/>
    <w:rsid w:val="00F66DCB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3E3FA"/>
  <w15:chartTrackingRefBased/>
  <w15:docId w15:val="{AFEB955F-E2A5-491A-A325-67A92BB6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E6F0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FE6F07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FE6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3</cp:revision>
  <dcterms:created xsi:type="dcterms:W3CDTF">2023-05-29T11:36:00Z</dcterms:created>
  <dcterms:modified xsi:type="dcterms:W3CDTF">2023-05-31T13:36:00Z</dcterms:modified>
</cp:coreProperties>
</file>